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E0A1" w14:textId="432CB1B4" w:rsidR="00690FA0" w:rsidRPr="007D2D26" w:rsidRDefault="00A11B82" w:rsidP="004C55BD">
      <w:pPr>
        <w:ind w:left="-1080"/>
        <w:rPr>
          <w:rFonts w:cs="Arial"/>
          <w:b/>
        </w:rPr>
      </w:pPr>
      <w:r>
        <w:rPr>
          <w:rFonts w:cs="Arial"/>
          <w:b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2F0266D8" wp14:editId="6DDD5064">
            <wp:simplePos x="0" y="0"/>
            <wp:positionH relativeFrom="margin">
              <wp:posOffset>4848225</wp:posOffset>
            </wp:positionH>
            <wp:positionV relativeFrom="paragraph">
              <wp:posOffset>0</wp:posOffset>
            </wp:positionV>
            <wp:extent cx="1471295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255" y="21474"/>
                <wp:lineTo x="212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8E0A2" w14:textId="015CD805" w:rsidR="007D2D26" w:rsidRPr="00A11B82" w:rsidRDefault="00A11B82" w:rsidP="00A11B82">
      <w:pPr>
        <w:tabs>
          <w:tab w:val="left" w:pos="735"/>
        </w:tabs>
        <w:jc w:val="center"/>
        <w:rPr>
          <w:rFonts w:cs="Arial"/>
          <w:b/>
          <w:color w:val="0070C0"/>
          <w:sz w:val="30"/>
          <w:szCs w:val="30"/>
          <w:u w:val="single"/>
        </w:rPr>
      </w:pPr>
      <w:r w:rsidRPr="00A11B82">
        <w:rPr>
          <w:rFonts w:cs="Arial"/>
          <w:b/>
          <w:color w:val="0070C0"/>
          <w:sz w:val="30"/>
          <w:szCs w:val="30"/>
        </w:rPr>
        <w:t xml:space="preserve">Oaklodge Supporting Living </w:t>
      </w:r>
      <w:r w:rsidRPr="00A11B82">
        <w:rPr>
          <w:rFonts w:cs="Arial"/>
          <w:b/>
          <w:color w:val="0070C0"/>
          <w:sz w:val="30"/>
          <w:szCs w:val="30"/>
          <w:u w:val="single"/>
        </w:rPr>
        <w:t>Ltd</w:t>
      </w:r>
    </w:p>
    <w:p w14:paraId="7AB42C1E" w14:textId="77777777" w:rsidR="00A11B82" w:rsidRDefault="00A11B82" w:rsidP="00A11B82">
      <w:pPr>
        <w:tabs>
          <w:tab w:val="left" w:pos="735"/>
        </w:tabs>
        <w:jc w:val="center"/>
        <w:rPr>
          <w:rFonts w:cs="Arial"/>
          <w:b/>
          <w:color w:val="0070C0"/>
          <w:u w:val="single"/>
        </w:rPr>
      </w:pPr>
    </w:p>
    <w:p w14:paraId="38EDA98E" w14:textId="77777777" w:rsidR="00A11B82" w:rsidRDefault="00A11B82" w:rsidP="00A11B82">
      <w:pPr>
        <w:tabs>
          <w:tab w:val="left" w:pos="735"/>
        </w:tabs>
        <w:jc w:val="center"/>
        <w:rPr>
          <w:rFonts w:cs="Arial"/>
          <w:b/>
          <w:color w:val="0070C0"/>
          <w:u w:val="single"/>
        </w:rPr>
      </w:pPr>
    </w:p>
    <w:p w14:paraId="655900E8" w14:textId="6D0D7926" w:rsidR="00A11B82" w:rsidRPr="00A11B82" w:rsidRDefault="00A11B82" w:rsidP="00A11B82">
      <w:pPr>
        <w:tabs>
          <w:tab w:val="left" w:pos="735"/>
        </w:tabs>
        <w:jc w:val="center"/>
        <w:rPr>
          <w:rFonts w:cs="Arial"/>
          <w:b/>
          <w:color w:val="0070C0"/>
          <w:u w:val="single"/>
        </w:rPr>
      </w:pPr>
      <w:r w:rsidRPr="00A11B82">
        <w:rPr>
          <w:rFonts w:cs="Arial"/>
          <w:b/>
          <w:color w:val="0070C0"/>
          <w:u w:val="single"/>
        </w:rPr>
        <w:t>Referral Form</w:t>
      </w:r>
    </w:p>
    <w:p w14:paraId="0D48E0A3" w14:textId="2048FF59" w:rsidR="007D2D26" w:rsidRDefault="007D2D26" w:rsidP="00491E83">
      <w:pPr>
        <w:rPr>
          <w:rFonts w:cs="Arial"/>
          <w:b/>
          <w:color w:val="0070C0"/>
        </w:rPr>
      </w:pPr>
    </w:p>
    <w:p w14:paraId="4EC73150" w14:textId="77777777" w:rsidR="00A11B82" w:rsidRDefault="00A11B82" w:rsidP="00491E83">
      <w:pPr>
        <w:rPr>
          <w:rFonts w:cs="Arial"/>
          <w:b/>
          <w:color w:val="0070C0"/>
        </w:rPr>
      </w:pPr>
    </w:p>
    <w:p w14:paraId="1F237D35" w14:textId="77777777" w:rsidR="00A11B82" w:rsidRDefault="00A11B82" w:rsidP="00491E83">
      <w:pPr>
        <w:rPr>
          <w:rFonts w:cs="Arial"/>
          <w:b/>
          <w:color w:val="0070C0"/>
        </w:rPr>
      </w:pPr>
    </w:p>
    <w:p w14:paraId="0D48E0A6" w14:textId="35A774A3" w:rsidR="009C1FE8" w:rsidRPr="0053314B" w:rsidRDefault="00491E83" w:rsidP="009C1FE8">
      <w:pPr>
        <w:rPr>
          <w:rFonts w:cs="Arial"/>
          <w:b/>
          <w:color w:val="0070C0"/>
        </w:rPr>
      </w:pPr>
      <w:r w:rsidRPr="0053314B">
        <w:rPr>
          <w:rFonts w:cs="Arial"/>
          <w:b/>
          <w:color w:val="0070C0"/>
        </w:rPr>
        <w:t>Referrer</w:t>
      </w:r>
      <w:r w:rsidR="009053D9">
        <w:rPr>
          <w:rFonts w:cs="Arial"/>
          <w:b/>
          <w:color w:val="0070C0"/>
        </w:rPr>
        <w:t xml:space="preserve">      </w:t>
      </w:r>
      <w:r>
        <w:rPr>
          <w:rFonts w:cs="Arial"/>
          <w:b/>
          <w:color w:val="0070C0"/>
        </w:rPr>
        <w:t xml:space="preserve">              </w:t>
      </w:r>
      <w:r w:rsidR="009053D9">
        <w:rPr>
          <w:rFonts w:cs="Arial"/>
          <w:b/>
          <w:color w:val="0070C0"/>
        </w:rPr>
        <w:t xml:space="preserve">    </w:t>
      </w: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3387"/>
        <w:gridCol w:w="1906"/>
        <w:gridCol w:w="4040"/>
      </w:tblGrid>
      <w:tr w:rsidR="009C1FE8" w:rsidRPr="00425006" w14:paraId="0D48E0AB" w14:textId="77777777" w:rsidTr="0034365E">
        <w:trPr>
          <w:trHeight w:val="441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8E0A7" w14:textId="77777777" w:rsidR="009C1FE8" w:rsidRPr="0053314B" w:rsidRDefault="009C1FE8" w:rsidP="00F7592E">
            <w:pPr>
              <w:rPr>
                <w:rFonts w:cs="Arial"/>
              </w:rPr>
            </w:pPr>
            <w:r w:rsidRPr="0053314B">
              <w:rPr>
                <w:rFonts w:cs="Arial"/>
              </w:rPr>
              <w:t>Referred by: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A8" w14:textId="77777777" w:rsidR="009C1FE8" w:rsidRPr="0077140C" w:rsidRDefault="009C1FE8" w:rsidP="003612F0">
            <w:pPr>
              <w:rPr>
                <w:rFonts w:cs="Arial"/>
                <w:color w:val="0070C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8E0A9" w14:textId="77777777" w:rsidR="009C1FE8" w:rsidRPr="0053314B" w:rsidRDefault="009C1FE8" w:rsidP="00F7592E">
            <w:pPr>
              <w:rPr>
                <w:rFonts w:cs="Arial"/>
              </w:rPr>
            </w:pPr>
            <w:r w:rsidRPr="0053314B">
              <w:rPr>
                <w:rFonts w:cs="Arial"/>
              </w:rPr>
              <w:t>Date of referral: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AA" w14:textId="77777777" w:rsidR="009C1FE8" w:rsidRPr="0077140C" w:rsidRDefault="009C1FE8" w:rsidP="007557DA">
            <w:pPr>
              <w:rPr>
                <w:rFonts w:cs="Arial"/>
                <w:color w:val="0070C0"/>
              </w:rPr>
            </w:pPr>
          </w:p>
        </w:tc>
      </w:tr>
      <w:tr w:rsidR="009C1FE8" w:rsidRPr="007E25A8" w14:paraId="0D48E0B0" w14:textId="77777777" w:rsidTr="0034365E">
        <w:trPr>
          <w:trHeight w:val="70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8E0AC" w14:textId="77777777" w:rsidR="009C1FE8" w:rsidRPr="0053314B" w:rsidRDefault="009C1FE8" w:rsidP="00F7592E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D48E0AD" w14:textId="77777777" w:rsidR="009C1FE8" w:rsidRPr="007E25A8" w:rsidRDefault="009C1FE8" w:rsidP="00F7592E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8E0AE" w14:textId="77777777" w:rsidR="009C1FE8" w:rsidRPr="0053314B" w:rsidRDefault="009C1FE8" w:rsidP="00F7592E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D48E0AF" w14:textId="77777777" w:rsidR="009C1FE8" w:rsidRPr="007E25A8" w:rsidRDefault="009C1FE8" w:rsidP="00F7592E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9C1FE8" w:rsidRPr="00425006" w14:paraId="0D48E0B5" w14:textId="77777777" w:rsidTr="0034365E">
        <w:trPr>
          <w:trHeight w:val="441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1" w14:textId="77777777" w:rsidR="009C1FE8" w:rsidRPr="0053314B" w:rsidRDefault="009C1FE8" w:rsidP="00F7592E">
            <w:pPr>
              <w:rPr>
                <w:rFonts w:cs="Arial"/>
              </w:rPr>
            </w:pPr>
            <w:r w:rsidRPr="0053314B">
              <w:rPr>
                <w:rFonts w:cs="Arial"/>
              </w:rPr>
              <w:t>Telephone: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2" w14:textId="77777777" w:rsidR="009C1FE8" w:rsidRPr="0077140C" w:rsidRDefault="009C1FE8" w:rsidP="0061754E">
            <w:pPr>
              <w:rPr>
                <w:rFonts w:cs="Arial"/>
                <w:color w:val="0070C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3" w14:textId="77777777" w:rsidR="009C1FE8" w:rsidRPr="0053314B" w:rsidRDefault="000044FA" w:rsidP="00F7592E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4" w14:textId="77777777" w:rsidR="009C1FE8" w:rsidRPr="0077140C" w:rsidRDefault="009C1FE8" w:rsidP="003612F0">
            <w:pPr>
              <w:rPr>
                <w:rFonts w:cs="Arial"/>
                <w:color w:val="0070C0"/>
              </w:rPr>
            </w:pPr>
          </w:p>
        </w:tc>
      </w:tr>
      <w:tr w:rsidR="000044FA" w:rsidRPr="006F3208" w14:paraId="0D48E0BA" w14:textId="77777777" w:rsidTr="0034365E">
        <w:trPr>
          <w:trHeight w:val="56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B6" w14:textId="77777777" w:rsidR="000044FA" w:rsidRPr="000044FA" w:rsidRDefault="000044FA" w:rsidP="00356D06">
            <w:pPr>
              <w:jc w:val="both"/>
              <w:rPr>
                <w:rFonts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8E0B7" w14:textId="77777777" w:rsidR="000044FA" w:rsidRPr="000044FA" w:rsidRDefault="000044FA" w:rsidP="00356D06">
            <w:pPr>
              <w:jc w:val="both"/>
              <w:rPr>
                <w:rFonts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B8" w14:textId="77777777" w:rsidR="000044FA" w:rsidRPr="000044FA" w:rsidRDefault="000044FA" w:rsidP="00356D06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8E0B9" w14:textId="77777777" w:rsidR="000044FA" w:rsidRPr="000044FA" w:rsidRDefault="000044FA" w:rsidP="00356D06">
            <w:pPr>
              <w:jc w:val="both"/>
              <w:rPr>
                <w:rFonts w:cs="Arial"/>
                <w:b/>
                <w:color w:val="0070C0"/>
                <w:sz w:val="10"/>
                <w:szCs w:val="10"/>
              </w:rPr>
            </w:pPr>
          </w:p>
        </w:tc>
      </w:tr>
      <w:tr w:rsidR="006A7BF5" w:rsidRPr="006F3208" w14:paraId="0D48E0BF" w14:textId="77777777" w:rsidTr="0034365E">
        <w:trPr>
          <w:trHeight w:val="409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8E0BB" w14:textId="5968C295" w:rsidR="006A7BF5" w:rsidRDefault="00873880" w:rsidP="006A7BF5">
            <w:pPr>
              <w:jc w:val="both"/>
              <w:rPr>
                <w:rFonts w:cs="Arial"/>
                <w:b/>
                <w:color w:val="0070C0"/>
              </w:rPr>
            </w:pPr>
            <w:r>
              <w:rPr>
                <w:rFonts w:cs="Arial"/>
              </w:rPr>
              <w:t>Organisation</w:t>
            </w:r>
            <w:r w:rsidR="006A7BF5" w:rsidRPr="0053314B">
              <w:rPr>
                <w:rFonts w:cs="Arial"/>
              </w:rPr>
              <w:t>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E0BC" w14:textId="77777777" w:rsidR="006A7BF5" w:rsidRDefault="006A7BF5" w:rsidP="006A7BF5">
            <w:pPr>
              <w:jc w:val="both"/>
              <w:rPr>
                <w:rFonts w:cs="Arial"/>
                <w:b/>
                <w:color w:val="0070C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D" w14:textId="77777777" w:rsidR="006A7BF5" w:rsidRPr="0053314B" w:rsidRDefault="006A7BF5" w:rsidP="006A7BF5">
            <w:pPr>
              <w:rPr>
                <w:rFonts w:cs="Arial"/>
              </w:rPr>
            </w:pPr>
            <w:r>
              <w:rPr>
                <w:rFonts w:cs="Arial"/>
              </w:rPr>
              <w:t>Relationship:</w:t>
            </w:r>
          </w:p>
        </w:tc>
        <w:tc>
          <w:tcPr>
            <w:tcW w:w="4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8E0BE" w14:textId="77777777" w:rsidR="006A7BF5" w:rsidRPr="0077140C" w:rsidRDefault="006A7BF5" w:rsidP="006A7BF5">
            <w:pPr>
              <w:rPr>
                <w:rFonts w:cs="Arial"/>
                <w:color w:val="0070C0"/>
              </w:rPr>
            </w:pPr>
          </w:p>
        </w:tc>
      </w:tr>
      <w:tr w:rsidR="006A7BF5" w:rsidRPr="006F3208" w14:paraId="0D48E0C4" w14:textId="77777777" w:rsidTr="0034365E">
        <w:trPr>
          <w:trHeight w:val="224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C0" w14:textId="77777777" w:rsidR="006A7BF5" w:rsidRPr="00DD4A4D" w:rsidRDefault="006A7BF5" w:rsidP="006A7BF5">
            <w:pPr>
              <w:jc w:val="both"/>
              <w:rPr>
                <w:rFonts w:cs="Arial"/>
                <w:b/>
                <w:color w:val="0070C0"/>
                <w:sz w:val="1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8E0C1" w14:textId="77777777" w:rsidR="006A7BF5" w:rsidRDefault="006A7BF5" w:rsidP="006A7BF5">
            <w:pPr>
              <w:jc w:val="both"/>
              <w:rPr>
                <w:rFonts w:cs="Arial"/>
                <w:b/>
                <w:color w:val="0070C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C2" w14:textId="77777777" w:rsidR="006A7BF5" w:rsidRDefault="006A7BF5" w:rsidP="006A7BF5">
            <w:pPr>
              <w:jc w:val="both"/>
              <w:rPr>
                <w:rFonts w:cs="Arial"/>
                <w:b/>
                <w:color w:val="0070C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E0C3" w14:textId="77777777" w:rsidR="006A7BF5" w:rsidRDefault="006A7BF5" w:rsidP="006A7BF5">
            <w:pPr>
              <w:jc w:val="both"/>
              <w:rPr>
                <w:rFonts w:cs="Arial"/>
                <w:b/>
                <w:color w:val="0070C0"/>
              </w:rPr>
            </w:pPr>
          </w:p>
        </w:tc>
      </w:tr>
    </w:tbl>
    <w:p w14:paraId="0D48E0C5" w14:textId="77777777" w:rsidR="007D2D26" w:rsidRDefault="008D24F7" w:rsidP="00CD6743">
      <w:pPr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Service User</w:t>
      </w:r>
      <w:r w:rsidR="006F3208" w:rsidRPr="0053314B">
        <w:rPr>
          <w:rFonts w:cs="Arial"/>
          <w:b/>
          <w:color w:val="0070C0"/>
        </w:rPr>
        <w:t xml:space="preserve"> Details</w:t>
      </w:r>
    </w:p>
    <w:p w14:paraId="0D48E0C6" w14:textId="77777777" w:rsidR="008D24F7" w:rsidRPr="008D24F7" w:rsidRDefault="008D24F7" w:rsidP="00CD6743">
      <w:pPr>
        <w:jc w:val="both"/>
        <w:rPr>
          <w:rFonts w:cs="Arial"/>
          <w:b/>
          <w:color w:val="0070C0"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4145"/>
        <w:gridCol w:w="1544"/>
        <w:gridCol w:w="3449"/>
      </w:tblGrid>
      <w:tr w:rsidR="005D0D8A" w14:paraId="0D48E0CB" w14:textId="77777777" w:rsidTr="00183345">
        <w:trPr>
          <w:trHeight w:val="42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0C7" w14:textId="77777777" w:rsidR="004A7B2E" w:rsidRPr="0053314B" w:rsidRDefault="004A7B2E" w:rsidP="009E084A">
            <w:pPr>
              <w:rPr>
                <w:rFonts w:cs="Arial"/>
                <w:b/>
              </w:rPr>
            </w:pPr>
            <w:r w:rsidRPr="0053314B">
              <w:rPr>
                <w:rFonts w:cs="Arial"/>
              </w:rPr>
              <w:t>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C8" w14:textId="77777777" w:rsidR="004A7B2E" w:rsidRPr="00DD4D98" w:rsidRDefault="004A7B2E" w:rsidP="007557DA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C9" w14:textId="77777777" w:rsidR="004A7B2E" w:rsidRPr="004A7B2E" w:rsidRDefault="004A7B2E" w:rsidP="00183345">
            <w:pPr>
              <w:jc w:val="center"/>
              <w:rPr>
                <w:rFonts w:cs="Arial"/>
              </w:rPr>
            </w:pPr>
            <w:r w:rsidRPr="0053314B">
              <w:rPr>
                <w:rFonts w:cs="Arial"/>
              </w:rPr>
              <w:t>D.O.B</w:t>
            </w:r>
            <w:r w:rsidR="006F3208" w:rsidRPr="007E25A8">
              <w:rPr>
                <w:rFonts w:cs="Arial"/>
                <w:color w:val="0070C0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CA" w14:textId="77777777" w:rsidR="004A7B2E" w:rsidRPr="0077140C" w:rsidRDefault="004A7B2E" w:rsidP="009E084A">
            <w:pPr>
              <w:rPr>
                <w:rFonts w:cs="Arial"/>
                <w:color w:val="0070C0"/>
              </w:rPr>
            </w:pPr>
          </w:p>
        </w:tc>
      </w:tr>
      <w:tr w:rsidR="007E25A8" w14:paraId="0D48E0CE" w14:textId="77777777" w:rsidTr="00183345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14:paraId="0D48E0CC" w14:textId="77777777" w:rsidR="007E25A8" w:rsidRPr="0053314B" w:rsidRDefault="007E25A8" w:rsidP="009E084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3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8E0CD" w14:textId="77777777" w:rsidR="007E25A8" w:rsidRPr="007E25A8" w:rsidRDefault="007E25A8" w:rsidP="00DD4D98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4A7B2E" w14:paraId="0D48E0D1" w14:textId="77777777" w:rsidTr="00183345">
        <w:trPr>
          <w:trHeight w:val="44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0CF" w14:textId="77777777" w:rsidR="004A7B2E" w:rsidRPr="0053314B" w:rsidRDefault="004A7B2E" w:rsidP="009E084A">
            <w:pPr>
              <w:rPr>
                <w:rFonts w:cs="Arial"/>
              </w:rPr>
            </w:pPr>
            <w:r w:rsidRPr="0053314B">
              <w:rPr>
                <w:rFonts w:cs="Arial"/>
              </w:rPr>
              <w:t>Address:</w:t>
            </w:r>
          </w:p>
        </w:tc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D0" w14:textId="77777777" w:rsidR="004A7B2E" w:rsidRPr="0077140C" w:rsidRDefault="004A7B2E" w:rsidP="00DD4D98">
            <w:pPr>
              <w:rPr>
                <w:rFonts w:cs="Arial"/>
                <w:color w:val="0070C0"/>
              </w:rPr>
            </w:pPr>
          </w:p>
        </w:tc>
      </w:tr>
      <w:tr w:rsidR="007E25A8" w14:paraId="0D48E0D4" w14:textId="77777777" w:rsidTr="00183345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14:paraId="0D48E0D2" w14:textId="77777777" w:rsidR="007E25A8" w:rsidRPr="0053314B" w:rsidRDefault="007E25A8" w:rsidP="009E084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9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E0D3" w14:textId="77777777" w:rsidR="007E25A8" w:rsidRPr="007E25A8" w:rsidRDefault="007E25A8" w:rsidP="00DD4D98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4A7B2E" w14:paraId="0D48E0D7" w14:textId="77777777" w:rsidTr="00183345">
        <w:trPr>
          <w:trHeight w:val="42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0D5" w14:textId="77777777" w:rsidR="004A7B2E" w:rsidRPr="0053314B" w:rsidRDefault="004A7B2E" w:rsidP="009E084A">
            <w:pPr>
              <w:rPr>
                <w:rFonts w:cs="Arial"/>
              </w:rPr>
            </w:pPr>
            <w:r w:rsidRPr="0053314B">
              <w:rPr>
                <w:rFonts w:cs="Arial"/>
              </w:rPr>
              <w:t>Postcode:</w:t>
            </w:r>
          </w:p>
        </w:tc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D6" w14:textId="77777777" w:rsidR="004A7B2E" w:rsidRPr="0077140C" w:rsidRDefault="004A7B2E" w:rsidP="00DD4D98">
            <w:pPr>
              <w:rPr>
                <w:rFonts w:cs="Arial"/>
                <w:color w:val="0070C0"/>
              </w:rPr>
            </w:pPr>
          </w:p>
        </w:tc>
      </w:tr>
      <w:tr w:rsidR="007E25A8" w14:paraId="0D48E0DC" w14:textId="77777777" w:rsidTr="00183345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14:paraId="0D48E0D8" w14:textId="77777777" w:rsidR="007E25A8" w:rsidRPr="0053314B" w:rsidRDefault="007E25A8" w:rsidP="00737EE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E0D9" w14:textId="77777777" w:rsidR="007E25A8" w:rsidRPr="007E25A8" w:rsidRDefault="007E25A8" w:rsidP="00DD4D98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8E0DA" w14:textId="77777777" w:rsidR="007E25A8" w:rsidRPr="007E25A8" w:rsidRDefault="007E25A8" w:rsidP="00BC793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E0DB" w14:textId="77777777" w:rsidR="007E25A8" w:rsidRPr="007E25A8" w:rsidRDefault="007E25A8" w:rsidP="009E084A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5D0D8A" w14:paraId="0D48E0E1" w14:textId="77777777" w:rsidTr="00183345">
        <w:trPr>
          <w:trHeight w:val="54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0DD" w14:textId="77777777" w:rsidR="004A7B2E" w:rsidRPr="0053314B" w:rsidRDefault="005D0D8A" w:rsidP="00737EEC">
            <w:pPr>
              <w:rPr>
                <w:rFonts w:cs="Arial"/>
              </w:rPr>
            </w:pPr>
            <w:r w:rsidRPr="0053314B">
              <w:rPr>
                <w:rFonts w:cs="Arial"/>
              </w:rPr>
              <w:t xml:space="preserve">Tel </w:t>
            </w:r>
            <w:r w:rsidR="006F3208" w:rsidRPr="0053314B">
              <w:rPr>
                <w:rFonts w:cs="Arial"/>
              </w:rPr>
              <w:t>Landline: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DE" w14:textId="77777777" w:rsidR="004A7B2E" w:rsidRPr="0077140C" w:rsidRDefault="004A7B2E" w:rsidP="007557DA">
            <w:pPr>
              <w:rPr>
                <w:rFonts w:cs="Arial"/>
                <w:color w:val="0070C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DF" w14:textId="77777777" w:rsidR="004A7B2E" w:rsidRDefault="005D0D8A" w:rsidP="00183345">
            <w:pPr>
              <w:jc w:val="center"/>
              <w:rPr>
                <w:rFonts w:cs="Arial"/>
              </w:rPr>
            </w:pPr>
            <w:r w:rsidRPr="0053314B">
              <w:rPr>
                <w:rFonts w:cs="Arial"/>
              </w:rPr>
              <w:t>Tel</w:t>
            </w:r>
            <w:r w:rsidR="00BC7938" w:rsidRPr="0053314B">
              <w:rPr>
                <w:rFonts w:cs="Arial"/>
              </w:rPr>
              <w:t xml:space="preserve"> </w:t>
            </w:r>
            <w:r w:rsidR="004A7B2E" w:rsidRPr="0053314B">
              <w:rPr>
                <w:rFonts w:cs="Arial"/>
              </w:rPr>
              <w:t>Mobile</w:t>
            </w:r>
            <w:r w:rsidR="006F3208" w:rsidRPr="0053314B">
              <w:rPr>
                <w:rFonts w:cs="Arial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0E0" w14:textId="77777777" w:rsidR="004A7B2E" w:rsidRPr="0077140C" w:rsidRDefault="004A7B2E" w:rsidP="007557DA">
            <w:pPr>
              <w:rPr>
                <w:rFonts w:cs="Arial"/>
                <w:color w:val="0070C0"/>
              </w:rPr>
            </w:pPr>
          </w:p>
        </w:tc>
      </w:tr>
    </w:tbl>
    <w:p w14:paraId="0D48E0E2" w14:textId="77777777" w:rsidR="006F3208" w:rsidRDefault="006F3208" w:rsidP="009045BB">
      <w:pPr>
        <w:jc w:val="both"/>
        <w:rPr>
          <w:rFonts w:cs="Arial"/>
          <w:b/>
          <w:color w:val="0070C0"/>
        </w:rPr>
      </w:pPr>
    </w:p>
    <w:p w14:paraId="0D48E0E3" w14:textId="663B0849" w:rsidR="006F3208" w:rsidRDefault="006F3208" w:rsidP="009C1FE8">
      <w:pPr>
        <w:spacing w:line="360" w:lineRule="auto"/>
        <w:rPr>
          <w:rFonts w:cs="Arial"/>
          <w:b/>
          <w:color w:val="0070C0"/>
        </w:rPr>
      </w:pPr>
      <w:r w:rsidRPr="0053314B">
        <w:rPr>
          <w:rFonts w:cs="Arial"/>
          <w:b/>
          <w:color w:val="0070C0"/>
        </w:rPr>
        <w:t>Diagnosis</w:t>
      </w:r>
      <w:r w:rsidR="009B0056">
        <w:rPr>
          <w:rFonts w:cs="Arial"/>
          <w:b/>
          <w:color w:val="0070C0"/>
        </w:rPr>
        <w:t xml:space="preserve"> </w:t>
      </w:r>
      <w:r w:rsidRPr="0053314B">
        <w:rPr>
          <w:rFonts w:cs="Arial"/>
          <w:b/>
          <w:color w:val="0070C0"/>
        </w:rPr>
        <w:t>/</w:t>
      </w:r>
      <w:r w:rsidR="009B0056">
        <w:rPr>
          <w:rFonts w:cs="Arial"/>
          <w:b/>
          <w:color w:val="0070C0"/>
        </w:rPr>
        <w:t xml:space="preserve"> </w:t>
      </w:r>
      <w:r w:rsidR="004227DC">
        <w:rPr>
          <w:rFonts w:cs="Arial"/>
          <w:b/>
          <w:color w:val="0070C0"/>
        </w:rPr>
        <w:t xml:space="preserve">Mental </w:t>
      </w:r>
      <w:r w:rsidRPr="0053314B">
        <w:rPr>
          <w:rFonts w:cs="Arial"/>
          <w:b/>
          <w:color w:val="0070C0"/>
        </w:rPr>
        <w:t>Health</w:t>
      </w:r>
      <w:r w:rsidR="009B0056">
        <w:rPr>
          <w:rFonts w:cs="Arial"/>
          <w:b/>
          <w:color w:val="0070C0"/>
        </w:rPr>
        <w:t xml:space="preserve"> </w:t>
      </w:r>
      <w:r w:rsidR="00047F33">
        <w:rPr>
          <w:rFonts w:cs="Arial"/>
          <w:b/>
          <w:color w:val="0070C0"/>
        </w:rPr>
        <w:t>/</w:t>
      </w:r>
      <w:r w:rsidR="009B0056">
        <w:rPr>
          <w:rFonts w:cs="Arial"/>
          <w:b/>
          <w:color w:val="0070C0"/>
        </w:rPr>
        <w:t xml:space="preserve"> </w:t>
      </w:r>
      <w:r w:rsidR="00047F33">
        <w:rPr>
          <w:rFonts w:cs="Arial"/>
          <w:b/>
          <w:color w:val="0070C0"/>
        </w:rPr>
        <w:t>Physical</w:t>
      </w:r>
      <w:r w:rsidR="000734BF">
        <w:rPr>
          <w:rFonts w:cs="Arial"/>
          <w:b/>
          <w:color w:val="0070C0"/>
        </w:rPr>
        <w:t xml:space="preserve"> conditions</w:t>
      </w:r>
    </w:p>
    <w:p w14:paraId="0D48E0E4" w14:textId="1F2B88C5" w:rsidR="009053D9" w:rsidRPr="009053D9" w:rsidRDefault="009053D9" w:rsidP="009C1FE8">
      <w:pPr>
        <w:spacing w:line="360" w:lineRule="auto"/>
        <w:rPr>
          <w:rFonts w:cs="Arial"/>
          <w:sz w:val="18"/>
        </w:rPr>
      </w:pPr>
      <w:r w:rsidRPr="009053D9">
        <w:rPr>
          <w:rFonts w:cs="Arial"/>
          <w:sz w:val="18"/>
        </w:rPr>
        <w:t xml:space="preserve">(Please provide as much information as possible.  Include any support in place, </w:t>
      </w:r>
      <w:r w:rsidR="008D24F7">
        <w:rPr>
          <w:rFonts w:cs="Arial"/>
          <w:sz w:val="18"/>
        </w:rPr>
        <w:t xml:space="preserve">restrictions, </w:t>
      </w:r>
      <w:r w:rsidR="0040127A">
        <w:rPr>
          <w:rFonts w:cs="Arial"/>
          <w:sz w:val="18"/>
        </w:rPr>
        <w:t xml:space="preserve">ADL skills, </w:t>
      </w:r>
      <w:r w:rsidR="0060699D">
        <w:rPr>
          <w:rFonts w:cs="Arial"/>
          <w:sz w:val="18"/>
        </w:rPr>
        <w:t>medication</w:t>
      </w:r>
      <w:r w:rsidR="008D24F7">
        <w:rPr>
          <w:rFonts w:cs="Arial"/>
          <w:sz w:val="18"/>
        </w:rPr>
        <w:t xml:space="preserve"> and CPA Level</w:t>
      </w:r>
      <w:r w:rsidR="008D24F7" w:rsidRPr="009053D9">
        <w:rPr>
          <w:rFonts w:cs="Arial"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D2D26" w:rsidRPr="00425006" w14:paraId="0D48E0EA" w14:textId="77777777" w:rsidTr="00415492">
        <w:trPr>
          <w:trHeight w:val="405"/>
        </w:trPr>
        <w:tc>
          <w:tcPr>
            <w:tcW w:w="11016" w:type="dxa"/>
            <w:shd w:val="clear" w:color="auto" w:fill="auto"/>
          </w:tcPr>
          <w:p w14:paraId="0D48E0E5" w14:textId="77777777" w:rsidR="00047F33" w:rsidRDefault="00047F33" w:rsidP="007557DA">
            <w:pPr>
              <w:rPr>
                <w:rFonts w:cs="Arial"/>
              </w:rPr>
            </w:pPr>
          </w:p>
          <w:p w14:paraId="0D48E0E6" w14:textId="77777777" w:rsidR="0034365E" w:rsidRDefault="0034365E" w:rsidP="007557DA">
            <w:pPr>
              <w:rPr>
                <w:rFonts w:cs="Arial"/>
              </w:rPr>
            </w:pPr>
          </w:p>
          <w:p w14:paraId="0D48E0E7" w14:textId="77777777" w:rsidR="00047F33" w:rsidRDefault="00047F33" w:rsidP="007557DA">
            <w:pPr>
              <w:rPr>
                <w:rFonts w:cs="Arial"/>
              </w:rPr>
            </w:pPr>
          </w:p>
          <w:p w14:paraId="0D48E0E8" w14:textId="77777777" w:rsidR="00047F33" w:rsidRDefault="00047F33" w:rsidP="007557DA">
            <w:pPr>
              <w:rPr>
                <w:rFonts w:cs="Arial"/>
              </w:rPr>
            </w:pPr>
          </w:p>
          <w:p w14:paraId="0D48E0E9" w14:textId="77777777" w:rsidR="00F240D8" w:rsidRPr="00425006" w:rsidRDefault="00F240D8" w:rsidP="007557DA">
            <w:pPr>
              <w:rPr>
                <w:rFonts w:cs="Arial"/>
              </w:rPr>
            </w:pPr>
          </w:p>
        </w:tc>
      </w:tr>
    </w:tbl>
    <w:p w14:paraId="0D48E0EB" w14:textId="77777777" w:rsidR="009C1FE8" w:rsidRDefault="009C1F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4227DC" w:rsidRPr="0053314B" w14:paraId="0D48E0ED" w14:textId="77777777" w:rsidTr="00B86844">
        <w:trPr>
          <w:trHeight w:val="410"/>
        </w:trPr>
        <w:tc>
          <w:tcPr>
            <w:tcW w:w="110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48E0EC" w14:textId="56EB04F5" w:rsidR="004227DC" w:rsidRPr="0053314B" w:rsidRDefault="002D40A8" w:rsidP="00821C1B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  <w:color w:val="0070C0"/>
              </w:rPr>
              <w:t>MHA</w:t>
            </w:r>
            <w:r w:rsidR="00785409">
              <w:rPr>
                <w:rFonts w:cs="Arial"/>
                <w:b/>
                <w:color w:val="0070C0"/>
              </w:rPr>
              <w:t xml:space="preserve"> S</w:t>
            </w:r>
            <w:r w:rsidR="006A72B2">
              <w:rPr>
                <w:rFonts w:cs="Arial"/>
                <w:b/>
                <w:color w:val="0070C0"/>
              </w:rPr>
              <w:t>ECTION / CTO / Injunction</w:t>
            </w:r>
            <w:r w:rsidR="00CA12CD">
              <w:rPr>
                <w:rFonts w:cs="Arial"/>
                <w:b/>
                <w:color w:val="0070C0"/>
              </w:rPr>
              <w:t xml:space="preserve"> </w:t>
            </w:r>
            <w:r w:rsidR="006A72B2">
              <w:rPr>
                <w:rFonts w:cs="Arial"/>
                <w:b/>
                <w:color w:val="0070C0"/>
              </w:rPr>
              <w:t xml:space="preserve">/ </w:t>
            </w:r>
            <w:r w:rsidR="00B406C9">
              <w:rPr>
                <w:rFonts w:cs="Arial"/>
                <w:b/>
                <w:color w:val="0070C0"/>
              </w:rPr>
              <w:t>Probation</w:t>
            </w:r>
            <w:r w:rsidR="00A276AB">
              <w:rPr>
                <w:rFonts w:cs="Arial"/>
                <w:b/>
                <w:color w:val="0070C0"/>
              </w:rPr>
              <w:t xml:space="preserve"> </w:t>
            </w:r>
            <w:r w:rsidR="00B406C9">
              <w:rPr>
                <w:rFonts w:cs="Arial"/>
                <w:b/>
                <w:color w:val="0070C0"/>
              </w:rPr>
              <w:t>/</w:t>
            </w:r>
            <w:r w:rsidR="00A276AB">
              <w:rPr>
                <w:rFonts w:cs="Arial"/>
                <w:b/>
                <w:color w:val="0070C0"/>
              </w:rPr>
              <w:t xml:space="preserve"> </w:t>
            </w:r>
            <w:r w:rsidR="00CA12CD">
              <w:rPr>
                <w:rFonts w:cs="Arial"/>
                <w:b/>
                <w:color w:val="0070C0"/>
              </w:rPr>
              <w:t xml:space="preserve">MAPPA / </w:t>
            </w:r>
            <w:r w:rsidR="004F46D5">
              <w:rPr>
                <w:rFonts w:cs="Arial"/>
                <w:b/>
                <w:color w:val="0070C0"/>
              </w:rPr>
              <w:t>SOR/</w:t>
            </w:r>
            <w:r w:rsidR="0034365E">
              <w:rPr>
                <w:rFonts w:cs="Arial"/>
                <w:b/>
                <w:color w:val="0070C0"/>
              </w:rPr>
              <w:t>Other</w:t>
            </w:r>
          </w:p>
        </w:tc>
      </w:tr>
      <w:tr w:rsidR="004227DC" w:rsidRPr="0077140C" w14:paraId="0D48E0EF" w14:textId="77777777" w:rsidTr="00B86844">
        <w:trPr>
          <w:trHeight w:val="575"/>
        </w:trPr>
        <w:tc>
          <w:tcPr>
            <w:tcW w:w="11016" w:type="dxa"/>
            <w:vAlign w:val="center"/>
          </w:tcPr>
          <w:p w14:paraId="0D48E0EE" w14:textId="77777777" w:rsidR="004227DC" w:rsidRPr="0077140C" w:rsidRDefault="004227DC" w:rsidP="007557DA">
            <w:pPr>
              <w:rPr>
                <w:rFonts w:cs="Arial"/>
                <w:color w:val="0070C0"/>
              </w:rPr>
            </w:pPr>
          </w:p>
        </w:tc>
      </w:tr>
    </w:tbl>
    <w:p w14:paraId="0D48E0F0" w14:textId="77777777" w:rsidR="004227DC" w:rsidRDefault="004227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6F3208" w14:paraId="0D48E0F2" w14:textId="77777777" w:rsidTr="00047F33">
        <w:trPr>
          <w:trHeight w:val="410"/>
        </w:trPr>
        <w:tc>
          <w:tcPr>
            <w:tcW w:w="10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48E0F1" w14:textId="77777777" w:rsidR="006F3208" w:rsidRPr="0053314B" w:rsidRDefault="008D24F7" w:rsidP="009C1FE8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  <w:color w:val="0070C0"/>
              </w:rPr>
              <w:t xml:space="preserve">Incidents in the last </w:t>
            </w:r>
            <w:r w:rsidR="00047F33">
              <w:rPr>
                <w:rFonts w:cs="Arial"/>
                <w:b/>
                <w:color w:val="0070C0"/>
              </w:rPr>
              <w:t xml:space="preserve">6 </w:t>
            </w:r>
            <w:r>
              <w:rPr>
                <w:rFonts w:cs="Arial"/>
                <w:b/>
                <w:color w:val="0070C0"/>
              </w:rPr>
              <w:t>months</w:t>
            </w:r>
            <w:r w:rsidR="006F3208" w:rsidRPr="0053314B">
              <w:rPr>
                <w:rFonts w:cs="Arial"/>
                <w:b/>
                <w:color w:val="0070C0"/>
              </w:rPr>
              <w:t xml:space="preserve">  </w:t>
            </w:r>
          </w:p>
        </w:tc>
      </w:tr>
      <w:tr w:rsidR="006F3208" w14:paraId="0D48E0F4" w14:textId="77777777" w:rsidTr="00047F33">
        <w:trPr>
          <w:trHeight w:val="575"/>
        </w:trPr>
        <w:tc>
          <w:tcPr>
            <w:tcW w:w="10800" w:type="dxa"/>
            <w:vAlign w:val="center"/>
          </w:tcPr>
          <w:p w14:paraId="0D48E0F3" w14:textId="77777777" w:rsidR="00DD4D98" w:rsidRPr="0077140C" w:rsidRDefault="00DD4D98" w:rsidP="009C1FE8">
            <w:pPr>
              <w:rPr>
                <w:rFonts w:cs="Arial"/>
                <w:color w:val="0070C0"/>
              </w:rPr>
            </w:pPr>
          </w:p>
        </w:tc>
      </w:tr>
      <w:tr w:rsidR="006F3208" w14:paraId="0D48E0F8" w14:textId="77777777" w:rsidTr="008D24F7">
        <w:trPr>
          <w:trHeight w:val="400"/>
        </w:trPr>
        <w:tc>
          <w:tcPr>
            <w:tcW w:w="10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48E0F5" w14:textId="77777777" w:rsidR="00047F33" w:rsidRDefault="00047F33" w:rsidP="00DD59FB">
            <w:pPr>
              <w:jc w:val="both"/>
              <w:rPr>
                <w:rFonts w:cs="Arial"/>
                <w:b/>
                <w:color w:val="0070C0"/>
              </w:rPr>
            </w:pPr>
          </w:p>
          <w:p w14:paraId="0D48E0F6" w14:textId="2961275E" w:rsidR="006F3208" w:rsidRDefault="00DD59FB" w:rsidP="00DD59FB">
            <w:pPr>
              <w:jc w:val="both"/>
              <w:rPr>
                <w:rFonts w:cs="Arial"/>
                <w:b/>
                <w:color w:val="0070C0"/>
              </w:rPr>
            </w:pPr>
            <w:r>
              <w:rPr>
                <w:rFonts w:cs="Arial"/>
                <w:b/>
                <w:color w:val="0070C0"/>
              </w:rPr>
              <w:t>Additional Information</w:t>
            </w:r>
          </w:p>
          <w:p w14:paraId="0D48E0F7" w14:textId="77777777" w:rsidR="00047F33" w:rsidRPr="00047F33" w:rsidRDefault="00047F33" w:rsidP="00047F33">
            <w:pPr>
              <w:spacing w:line="360" w:lineRule="auto"/>
              <w:rPr>
                <w:rFonts w:cs="Arial"/>
                <w:sz w:val="18"/>
              </w:rPr>
            </w:pPr>
            <w:r w:rsidRPr="009053D9">
              <w:rPr>
                <w:rFonts w:cs="Arial"/>
                <w:sz w:val="18"/>
              </w:rPr>
              <w:t>(</w:t>
            </w:r>
            <w:r>
              <w:rPr>
                <w:rFonts w:cs="Arial"/>
                <w:sz w:val="18"/>
              </w:rPr>
              <w:t xml:space="preserve">Please include any additional information </w:t>
            </w:r>
            <w:proofErr w:type="gramStart"/>
            <w:r>
              <w:rPr>
                <w:rFonts w:cs="Arial"/>
                <w:sz w:val="18"/>
              </w:rPr>
              <w:t>i.e.</w:t>
            </w:r>
            <w:proofErr w:type="gramEnd"/>
            <w:r>
              <w:rPr>
                <w:rFonts w:cs="Arial"/>
                <w:sz w:val="18"/>
              </w:rPr>
              <w:t xml:space="preserve"> desired discharge date</w:t>
            </w:r>
            <w:r w:rsidRPr="009053D9">
              <w:rPr>
                <w:rFonts w:cs="Arial"/>
                <w:sz w:val="18"/>
              </w:rPr>
              <w:t>)</w:t>
            </w:r>
          </w:p>
        </w:tc>
      </w:tr>
      <w:tr w:rsidR="006F3208" w14:paraId="0D48E0FA" w14:textId="77777777" w:rsidTr="008D24F7">
        <w:trPr>
          <w:trHeight w:val="550"/>
        </w:trPr>
        <w:tc>
          <w:tcPr>
            <w:tcW w:w="10800" w:type="dxa"/>
            <w:vAlign w:val="center"/>
          </w:tcPr>
          <w:p w14:paraId="0D48E0F9" w14:textId="77777777" w:rsidR="00047F33" w:rsidRPr="00DD4D98" w:rsidRDefault="00047F33" w:rsidP="009C1FE8">
            <w:pPr>
              <w:rPr>
                <w:rFonts w:cs="Arial"/>
                <w:b/>
                <w:color w:val="0070C0"/>
              </w:rPr>
            </w:pPr>
          </w:p>
        </w:tc>
      </w:tr>
    </w:tbl>
    <w:p w14:paraId="0D48E0FB" w14:textId="77777777" w:rsidR="006F3208" w:rsidRDefault="006F3208" w:rsidP="00CD6743">
      <w:pPr>
        <w:jc w:val="both"/>
        <w:rPr>
          <w:rFonts w:cs="Arial"/>
        </w:rPr>
      </w:pPr>
    </w:p>
    <w:p w14:paraId="0D48E0FC" w14:textId="77777777" w:rsidR="00491E83" w:rsidRDefault="00491E83" w:rsidP="00CD6743">
      <w:pPr>
        <w:jc w:val="both"/>
        <w:rPr>
          <w:rFonts w:cs="Arial"/>
          <w:color w:val="0070C0"/>
        </w:rPr>
      </w:pPr>
      <w:r>
        <w:rPr>
          <w:rFonts w:cs="Arial"/>
          <w:b/>
          <w:color w:val="C00000"/>
          <w:sz w:val="20"/>
        </w:rPr>
        <w:t>Office u</w:t>
      </w:r>
      <w:r w:rsidRPr="005D0D8A">
        <w:rPr>
          <w:rFonts w:cs="Arial"/>
          <w:b/>
          <w:color w:val="C00000"/>
          <w:sz w:val="20"/>
        </w:rPr>
        <w:t>se:</w:t>
      </w:r>
    </w:p>
    <w:tbl>
      <w:tblPr>
        <w:tblW w:w="10915" w:type="dxa"/>
        <w:jc w:val="center"/>
        <w:tblBorders>
          <w:top w:val="single" w:sz="4" w:space="0" w:color="C00000"/>
          <w:bottom w:val="single" w:sz="4" w:space="0" w:color="C00000"/>
        </w:tblBorders>
        <w:tblLook w:val="01E0" w:firstRow="1" w:lastRow="1" w:firstColumn="1" w:lastColumn="1" w:noHBand="0" w:noVBand="0"/>
      </w:tblPr>
      <w:tblGrid>
        <w:gridCol w:w="4820"/>
        <w:gridCol w:w="6095"/>
      </w:tblGrid>
      <w:tr w:rsidR="00DD59FB" w:rsidRPr="00425006" w14:paraId="0D48E0FF" w14:textId="77777777" w:rsidTr="0034365E">
        <w:trPr>
          <w:trHeight w:val="58"/>
          <w:jc w:val="center"/>
        </w:trPr>
        <w:tc>
          <w:tcPr>
            <w:tcW w:w="4820" w:type="dxa"/>
            <w:tcBorders>
              <w:top w:val="single" w:sz="4" w:space="0" w:color="C00000"/>
              <w:right w:val="nil"/>
            </w:tcBorders>
            <w:shd w:val="clear" w:color="auto" w:fill="auto"/>
            <w:vAlign w:val="center"/>
          </w:tcPr>
          <w:p w14:paraId="0D48E0FD" w14:textId="77777777" w:rsidR="00DD59FB" w:rsidRPr="00047F33" w:rsidRDefault="00DD59FB" w:rsidP="0042665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095" w:type="dxa"/>
            <w:tcBorders>
              <w:top w:val="single" w:sz="4" w:space="0" w:color="C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8E0FE" w14:textId="77777777" w:rsidR="00DD59FB" w:rsidRPr="00047F33" w:rsidRDefault="00DD59FB" w:rsidP="00426657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491E83" w:rsidRPr="00425006" w14:paraId="0D48E102" w14:textId="77777777" w:rsidTr="0034365E">
        <w:trPr>
          <w:trHeight w:val="404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100" w14:textId="77777777" w:rsidR="00491E83" w:rsidRPr="0053314B" w:rsidRDefault="00491E83" w:rsidP="00426657">
            <w:pPr>
              <w:rPr>
                <w:rFonts w:cs="Arial"/>
              </w:rPr>
            </w:pPr>
            <w:r w:rsidRPr="0053314B">
              <w:rPr>
                <w:rFonts w:cs="Arial"/>
              </w:rPr>
              <w:lastRenderedPageBreak/>
              <w:t>Date of assessment booked: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101" w14:textId="77777777" w:rsidR="00491E83" w:rsidRPr="0077140C" w:rsidRDefault="00491E83" w:rsidP="00426657">
            <w:pPr>
              <w:rPr>
                <w:rFonts w:cs="Arial"/>
                <w:color w:val="0070C0"/>
              </w:rPr>
            </w:pPr>
          </w:p>
        </w:tc>
      </w:tr>
      <w:tr w:rsidR="00491E83" w:rsidRPr="00425006" w14:paraId="0D48E105" w14:textId="77777777" w:rsidTr="0034365E">
        <w:trPr>
          <w:trHeight w:val="7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D48E103" w14:textId="77777777" w:rsidR="00491E83" w:rsidRPr="0053314B" w:rsidRDefault="00491E83" w:rsidP="0042665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8E104" w14:textId="77777777" w:rsidR="00491E83" w:rsidRPr="007E25A8" w:rsidRDefault="00491E83" w:rsidP="00426657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  <w:tr w:rsidR="00491E83" w:rsidRPr="00425006" w14:paraId="0D48E108" w14:textId="77777777" w:rsidTr="0034365E">
        <w:trPr>
          <w:trHeight w:val="404"/>
          <w:jc w:val="center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8E106" w14:textId="77777777" w:rsidR="00491E83" w:rsidRPr="0053314B" w:rsidRDefault="00491E83" w:rsidP="00426657">
            <w:pPr>
              <w:rPr>
                <w:rFonts w:cs="Arial"/>
              </w:rPr>
            </w:pPr>
            <w:r w:rsidRPr="0053314B">
              <w:rPr>
                <w:rFonts w:cs="Arial"/>
              </w:rPr>
              <w:t>Notes: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E107" w14:textId="77777777" w:rsidR="00491E83" w:rsidRPr="0077140C" w:rsidRDefault="00491E83" w:rsidP="00426657">
            <w:pPr>
              <w:rPr>
                <w:rFonts w:cs="Arial"/>
                <w:color w:val="0070C0"/>
              </w:rPr>
            </w:pPr>
          </w:p>
        </w:tc>
      </w:tr>
      <w:tr w:rsidR="00491E83" w:rsidRPr="00425006" w14:paraId="0D48E10B" w14:textId="77777777" w:rsidTr="0034365E">
        <w:trPr>
          <w:trHeight w:val="117"/>
          <w:jc w:val="center"/>
        </w:trPr>
        <w:tc>
          <w:tcPr>
            <w:tcW w:w="4820" w:type="dxa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0D48E109" w14:textId="77777777" w:rsidR="00491E83" w:rsidRPr="0053314B" w:rsidRDefault="00491E83" w:rsidP="0042665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C00000"/>
            </w:tcBorders>
            <w:shd w:val="clear" w:color="auto" w:fill="auto"/>
            <w:vAlign w:val="center"/>
          </w:tcPr>
          <w:p w14:paraId="0D48E10A" w14:textId="77777777" w:rsidR="00491E83" w:rsidRPr="00183345" w:rsidRDefault="00491E83" w:rsidP="00426657">
            <w:pPr>
              <w:rPr>
                <w:rFonts w:cs="Arial"/>
                <w:color w:val="0070C0"/>
                <w:sz w:val="10"/>
                <w:szCs w:val="10"/>
              </w:rPr>
            </w:pPr>
          </w:p>
        </w:tc>
      </w:tr>
    </w:tbl>
    <w:p w14:paraId="0D48E10C" w14:textId="77777777" w:rsidR="00491E83" w:rsidRDefault="00491E83" w:rsidP="0034365E">
      <w:pPr>
        <w:jc w:val="both"/>
        <w:rPr>
          <w:rFonts w:cs="Arial"/>
          <w:color w:val="0070C0"/>
        </w:rPr>
      </w:pPr>
    </w:p>
    <w:p w14:paraId="0D48E116" w14:textId="77777777" w:rsidR="003E1016" w:rsidRDefault="003E1016" w:rsidP="003E1016">
      <w:pPr>
        <w:ind w:right="877"/>
        <w:jc w:val="both"/>
      </w:pPr>
    </w:p>
    <w:p w14:paraId="0D48E117" w14:textId="77777777" w:rsidR="003E1016" w:rsidRDefault="003E1016" w:rsidP="003E1016">
      <w:pPr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Making a referral</w:t>
      </w:r>
      <w:r w:rsidRPr="0053314B">
        <w:rPr>
          <w:rFonts w:cs="Arial"/>
          <w:b/>
          <w:color w:val="0070C0"/>
        </w:rPr>
        <w:t>:</w:t>
      </w:r>
    </w:p>
    <w:p w14:paraId="0D48E118" w14:textId="77777777" w:rsidR="003E1016" w:rsidRPr="003E1016" w:rsidRDefault="003E1016" w:rsidP="003E1016">
      <w:pPr>
        <w:jc w:val="both"/>
        <w:rPr>
          <w:rFonts w:cs="Arial"/>
          <w:color w:val="0070C0"/>
          <w:sz w:val="10"/>
          <w:szCs w:val="10"/>
        </w:rPr>
      </w:pPr>
    </w:p>
    <w:p w14:paraId="0D48E119" w14:textId="53B5D618" w:rsidR="003E1016" w:rsidRDefault="003E1016" w:rsidP="003E1016">
      <w:pPr>
        <w:jc w:val="both"/>
        <w:rPr>
          <w:rFonts w:cs="Arial"/>
        </w:rPr>
      </w:pPr>
      <w:r w:rsidRPr="001B0C22">
        <w:rPr>
          <w:rFonts w:cs="Arial"/>
        </w:rPr>
        <w:t xml:space="preserve">We accept individuals with a primary diagnosis of severe and enduring mental illness, </w:t>
      </w:r>
      <w:r w:rsidR="002E701D">
        <w:rPr>
          <w:rFonts w:cs="Arial"/>
        </w:rPr>
        <w:t>with</w:t>
      </w:r>
      <w:r w:rsidRPr="001B0C22">
        <w:rPr>
          <w:rFonts w:cs="Arial"/>
        </w:rPr>
        <w:t xml:space="preserve"> offending history, who may have complex needs such as </w:t>
      </w:r>
      <w:r w:rsidR="00E80D9F">
        <w:rPr>
          <w:rFonts w:cs="Arial"/>
        </w:rPr>
        <w:t>Schizophrenia, P</w:t>
      </w:r>
      <w:r w:rsidRPr="001B0C22">
        <w:rPr>
          <w:rFonts w:cs="Arial"/>
        </w:rPr>
        <w:t xml:space="preserve">ersonality </w:t>
      </w:r>
      <w:r w:rsidR="00E80D9F">
        <w:rPr>
          <w:rFonts w:cs="Arial"/>
        </w:rPr>
        <w:t>D</w:t>
      </w:r>
      <w:r w:rsidRPr="001B0C22">
        <w:rPr>
          <w:rFonts w:cs="Arial"/>
        </w:rPr>
        <w:t>isorder</w:t>
      </w:r>
      <w:r w:rsidR="002E701D">
        <w:rPr>
          <w:rFonts w:cs="Arial"/>
        </w:rPr>
        <w:t>, Mild Learning Disability</w:t>
      </w:r>
      <w:r w:rsidRPr="001B0C22">
        <w:rPr>
          <w:rFonts w:cs="Arial"/>
        </w:rPr>
        <w:t xml:space="preserve"> and who may have been treated in a secure psychiatric hospital</w:t>
      </w:r>
      <w:r>
        <w:rPr>
          <w:rFonts w:cs="Arial"/>
        </w:rPr>
        <w:t>, residential care homes</w:t>
      </w:r>
      <w:r w:rsidR="006022D8">
        <w:rPr>
          <w:rFonts w:cs="Arial"/>
        </w:rPr>
        <w:t xml:space="preserve"> </w:t>
      </w:r>
      <w:r w:rsidRPr="001B0C22">
        <w:rPr>
          <w:rFonts w:cs="Arial"/>
        </w:rPr>
        <w:t xml:space="preserve">and have </w:t>
      </w:r>
      <w:r>
        <w:rPr>
          <w:rFonts w:cs="Arial"/>
        </w:rPr>
        <w:t xml:space="preserve">a history of </w:t>
      </w:r>
      <w:r w:rsidRPr="001B0C22">
        <w:rPr>
          <w:rFonts w:cs="Arial"/>
        </w:rPr>
        <w:t>challenging behaviours.</w:t>
      </w:r>
    </w:p>
    <w:p w14:paraId="0D48E11A" w14:textId="77777777" w:rsidR="002A0226" w:rsidRDefault="002A0226" w:rsidP="002110A2">
      <w:pPr>
        <w:jc w:val="both"/>
      </w:pPr>
    </w:p>
    <w:p w14:paraId="0D48E11B" w14:textId="77777777" w:rsidR="003E1016" w:rsidRDefault="003E1016" w:rsidP="002110A2">
      <w:pPr>
        <w:jc w:val="both"/>
      </w:pPr>
    </w:p>
    <w:p w14:paraId="0D48E11C" w14:textId="77777777" w:rsidR="003E1016" w:rsidRDefault="003E1016" w:rsidP="003E1016">
      <w:pPr>
        <w:jc w:val="both"/>
        <w:rPr>
          <w:rFonts w:cs="Arial"/>
          <w:b/>
          <w:color w:val="0070C0"/>
        </w:rPr>
      </w:pPr>
      <w:r w:rsidRPr="003E1016">
        <w:rPr>
          <w:rFonts w:cs="Arial"/>
          <w:b/>
          <w:color w:val="0070C0"/>
        </w:rPr>
        <w:t>Send completed form to:</w:t>
      </w:r>
    </w:p>
    <w:p w14:paraId="0D48E11D" w14:textId="77777777" w:rsidR="003E1016" w:rsidRPr="003E1016" w:rsidRDefault="003E1016" w:rsidP="003E1016">
      <w:pPr>
        <w:jc w:val="both"/>
        <w:rPr>
          <w:rFonts w:cs="Arial"/>
          <w:b/>
          <w:color w:val="0070C0"/>
          <w:sz w:val="10"/>
          <w:szCs w:val="10"/>
        </w:rPr>
      </w:pPr>
    </w:p>
    <w:p w14:paraId="0D48E11E" w14:textId="77777777" w:rsidR="003E1016" w:rsidRDefault="003E1016" w:rsidP="003E1016">
      <w:pPr>
        <w:jc w:val="both"/>
        <w:rPr>
          <w:rFonts w:cs="Arial"/>
        </w:rPr>
      </w:pPr>
      <w:r>
        <w:rPr>
          <w:rFonts w:cs="Arial"/>
        </w:rPr>
        <w:t xml:space="preserve">Email: </w:t>
      </w:r>
      <w:r w:rsidRPr="003E1016">
        <w:rPr>
          <w:rFonts w:cs="Arial"/>
        </w:rPr>
        <w:t>referral@supportedlivingservice.com</w:t>
      </w:r>
    </w:p>
    <w:p w14:paraId="0D48E11F" w14:textId="77777777" w:rsidR="003E1016" w:rsidRDefault="003E1016" w:rsidP="003E1016">
      <w:pPr>
        <w:jc w:val="both"/>
      </w:pPr>
    </w:p>
    <w:p w14:paraId="0D48E120" w14:textId="77777777" w:rsidR="003E1016" w:rsidRDefault="003E1016" w:rsidP="003E1016">
      <w:pPr>
        <w:jc w:val="both"/>
      </w:pPr>
    </w:p>
    <w:p w14:paraId="0D48E121" w14:textId="77777777" w:rsidR="003E1016" w:rsidRDefault="003E1016" w:rsidP="003E1016">
      <w:pPr>
        <w:jc w:val="both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>Enquiries:</w:t>
      </w:r>
    </w:p>
    <w:p w14:paraId="0D48E122" w14:textId="77777777" w:rsidR="003E1016" w:rsidRPr="003E1016" w:rsidRDefault="003E1016" w:rsidP="003E1016">
      <w:pPr>
        <w:jc w:val="both"/>
        <w:rPr>
          <w:rFonts w:cs="Arial"/>
          <w:b/>
          <w:color w:val="0070C0"/>
          <w:sz w:val="10"/>
          <w:szCs w:val="10"/>
        </w:rPr>
      </w:pPr>
    </w:p>
    <w:p w14:paraId="0D48E123" w14:textId="5C5C8550" w:rsidR="003E1016" w:rsidRPr="003E1016" w:rsidRDefault="003E1016" w:rsidP="003E1016">
      <w:pPr>
        <w:jc w:val="both"/>
        <w:rPr>
          <w:rFonts w:cs="Arial"/>
        </w:rPr>
      </w:pPr>
      <w:r w:rsidRPr="003E1016">
        <w:rPr>
          <w:rFonts w:cs="Arial"/>
        </w:rPr>
        <w:t xml:space="preserve">Phone: </w:t>
      </w:r>
      <w:r w:rsidR="006022D8">
        <w:rPr>
          <w:rFonts w:cs="Arial"/>
        </w:rPr>
        <w:t>+44 20 3648 3577</w:t>
      </w:r>
    </w:p>
    <w:p w14:paraId="0D48E124" w14:textId="3A6C560D" w:rsidR="003E1016" w:rsidRPr="003E1016" w:rsidRDefault="003E1016" w:rsidP="003E1016">
      <w:pPr>
        <w:jc w:val="both"/>
        <w:rPr>
          <w:rFonts w:cs="Arial"/>
        </w:rPr>
      </w:pPr>
      <w:r w:rsidRPr="003E1016">
        <w:rPr>
          <w:rFonts w:cs="Arial"/>
        </w:rPr>
        <w:t xml:space="preserve">Email: </w:t>
      </w:r>
      <w:hyperlink r:id="rId8" w:history="1">
        <w:r w:rsidR="006022D8" w:rsidRPr="004D687A">
          <w:rPr>
            <w:rStyle w:val="Hyperlink"/>
          </w:rPr>
          <w:t>desk@oaklodgesupportingliving.co.uk</w:t>
        </w:r>
      </w:hyperlink>
    </w:p>
    <w:sectPr w:rsidR="003E1016" w:rsidRPr="003E1016" w:rsidSect="00DD4A4D">
      <w:footerReference w:type="default" r:id="rId9"/>
      <w:pgSz w:w="12240" w:h="15840"/>
      <w:pgMar w:top="720" w:right="720" w:bottom="720" w:left="720" w:header="70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FDDF" w14:textId="77777777" w:rsidR="00201C0F" w:rsidRDefault="00201C0F" w:rsidP="007D2D26">
      <w:r>
        <w:separator/>
      </w:r>
    </w:p>
  </w:endnote>
  <w:endnote w:type="continuationSeparator" w:id="0">
    <w:p w14:paraId="609DE066" w14:textId="77777777" w:rsidR="00201C0F" w:rsidRDefault="00201C0F" w:rsidP="007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4269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D48E12D" w14:textId="3AE9E8A3" w:rsidR="005D0D8A" w:rsidRDefault="006022D8" w:rsidP="005D0D8A">
            <w:pPr>
              <w:pStyle w:val="Footer"/>
            </w:pPr>
            <w:r>
              <w:t xml:space="preserve">Oaklodge </w:t>
            </w:r>
            <w:r w:rsidR="00491E83">
              <w:rPr>
                <w:rFonts w:cs="Arial"/>
                <w:sz w:val="22"/>
              </w:rPr>
              <w:t>Support</w:t>
            </w:r>
            <w:r>
              <w:rPr>
                <w:rFonts w:cs="Arial"/>
                <w:sz w:val="22"/>
              </w:rPr>
              <w:t>ing</w:t>
            </w:r>
            <w:r w:rsidR="00491E83">
              <w:rPr>
                <w:rFonts w:cs="Arial"/>
                <w:sz w:val="22"/>
              </w:rPr>
              <w:t xml:space="preserve"> Living </w:t>
            </w:r>
            <w:r w:rsidR="005D0D8A">
              <w:tab/>
            </w:r>
            <w:r w:rsidR="005D0D8A">
              <w:tab/>
            </w:r>
            <w:r w:rsidR="005D0D8A">
              <w:tab/>
            </w:r>
            <w:r w:rsidR="005D0D8A" w:rsidRPr="005D0D8A">
              <w:rPr>
                <w:rFonts w:cs="Arial"/>
              </w:rPr>
              <w:t xml:space="preserve">Page </w:t>
            </w:r>
            <w:r w:rsidR="005D0D8A" w:rsidRPr="005D0D8A">
              <w:rPr>
                <w:rFonts w:cs="Arial"/>
                <w:b/>
                <w:bCs/>
              </w:rPr>
              <w:fldChar w:fldCharType="begin"/>
            </w:r>
            <w:r w:rsidR="005D0D8A" w:rsidRPr="005D0D8A">
              <w:rPr>
                <w:rFonts w:cs="Arial"/>
                <w:b/>
                <w:bCs/>
              </w:rPr>
              <w:instrText xml:space="preserve"> PAGE </w:instrText>
            </w:r>
            <w:r w:rsidR="005D0D8A" w:rsidRPr="005D0D8A">
              <w:rPr>
                <w:rFonts w:cs="Arial"/>
                <w:b/>
                <w:bCs/>
              </w:rPr>
              <w:fldChar w:fldCharType="separate"/>
            </w:r>
            <w:r w:rsidR="000B08AE">
              <w:rPr>
                <w:rFonts w:cs="Arial"/>
                <w:b/>
                <w:bCs/>
                <w:noProof/>
              </w:rPr>
              <w:t>2</w:t>
            </w:r>
            <w:r w:rsidR="005D0D8A" w:rsidRPr="005D0D8A">
              <w:rPr>
                <w:rFonts w:cs="Arial"/>
                <w:b/>
                <w:bCs/>
              </w:rPr>
              <w:fldChar w:fldCharType="end"/>
            </w:r>
            <w:r w:rsidR="005D0D8A" w:rsidRPr="005D0D8A">
              <w:rPr>
                <w:rFonts w:cs="Arial"/>
              </w:rPr>
              <w:t xml:space="preserve"> of </w:t>
            </w:r>
            <w:r w:rsidR="005D0D8A" w:rsidRPr="005D0D8A">
              <w:rPr>
                <w:rFonts w:cs="Arial"/>
                <w:b/>
                <w:bCs/>
              </w:rPr>
              <w:fldChar w:fldCharType="begin"/>
            </w:r>
            <w:r w:rsidR="005D0D8A" w:rsidRPr="005D0D8A">
              <w:rPr>
                <w:rFonts w:cs="Arial"/>
                <w:b/>
                <w:bCs/>
              </w:rPr>
              <w:instrText xml:space="preserve"> NUMPAGES  </w:instrText>
            </w:r>
            <w:r w:rsidR="005D0D8A" w:rsidRPr="005D0D8A">
              <w:rPr>
                <w:rFonts w:cs="Arial"/>
                <w:b/>
                <w:bCs/>
              </w:rPr>
              <w:fldChar w:fldCharType="separate"/>
            </w:r>
            <w:r w:rsidR="000B08AE">
              <w:rPr>
                <w:rFonts w:cs="Arial"/>
                <w:b/>
                <w:bCs/>
                <w:noProof/>
              </w:rPr>
              <w:t>2</w:t>
            </w:r>
            <w:r w:rsidR="005D0D8A" w:rsidRPr="005D0D8A">
              <w:rPr>
                <w:rFonts w:cs="Arial"/>
                <w:b/>
                <w:bCs/>
              </w:rPr>
              <w:fldChar w:fldCharType="end"/>
            </w:r>
          </w:p>
        </w:sdtContent>
      </w:sdt>
    </w:sdtContent>
  </w:sdt>
  <w:p w14:paraId="0D48E12E" w14:textId="77777777" w:rsidR="005D0D8A" w:rsidRDefault="005D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D4E9" w14:textId="77777777" w:rsidR="00201C0F" w:rsidRDefault="00201C0F" w:rsidP="007D2D26">
      <w:r>
        <w:separator/>
      </w:r>
    </w:p>
  </w:footnote>
  <w:footnote w:type="continuationSeparator" w:id="0">
    <w:p w14:paraId="376BE853" w14:textId="77777777" w:rsidR="00201C0F" w:rsidRDefault="00201C0F" w:rsidP="007D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A91"/>
    <w:multiLevelType w:val="hybridMultilevel"/>
    <w:tmpl w:val="B3CE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6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wMjAxMzMwtjAxNzBS0lEKTi0uzszPAykwrAUA11sGIiwAAAA="/>
  </w:docVars>
  <w:rsids>
    <w:rsidRoot w:val="006E4194"/>
    <w:rsid w:val="000044FA"/>
    <w:rsid w:val="000154E0"/>
    <w:rsid w:val="000215F9"/>
    <w:rsid w:val="00031ADD"/>
    <w:rsid w:val="00047F33"/>
    <w:rsid w:val="0005334F"/>
    <w:rsid w:val="00067E75"/>
    <w:rsid w:val="000734BF"/>
    <w:rsid w:val="000B08AE"/>
    <w:rsid w:val="000C7BCD"/>
    <w:rsid w:val="000D7C50"/>
    <w:rsid w:val="00117702"/>
    <w:rsid w:val="0014716C"/>
    <w:rsid w:val="001649FE"/>
    <w:rsid w:val="001732CC"/>
    <w:rsid w:val="00183345"/>
    <w:rsid w:val="00197F31"/>
    <w:rsid w:val="001B0C22"/>
    <w:rsid w:val="0020193B"/>
    <w:rsid w:val="00201C0F"/>
    <w:rsid w:val="002031BD"/>
    <w:rsid w:val="00204A10"/>
    <w:rsid w:val="002110A2"/>
    <w:rsid w:val="00284229"/>
    <w:rsid w:val="00296CB7"/>
    <w:rsid w:val="002A0226"/>
    <w:rsid w:val="002D1607"/>
    <w:rsid w:val="002D40A8"/>
    <w:rsid w:val="002E701D"/>
    <w:rsid w:val="002F079A"/>
    <w:rsid w:val="003309CB"/>
    <w:rsid w:val="0034365E"/>
    <w:rsid w:val="0035483E"/>
    <w:rsid w:val="003612F0"/>
    <w:rsid w:val="003C2555"/>
    <w:rsid w:val="003E1016"/>
    <w:rsid w:val="003F47C4"/>
    <w:rsid w:val="0040127A"/>
    <w:rsid w:val="00403DA4"/>
    <w:rsid w:val="00403DDB"/>
    <w:rsid w:val="0041042E"/>
    <w:rsid w:val="00415492"/>
    <w:rsid w:val="004227DC"/>
    <w:rsid w:val="00425006"/>
    <w:rsid w:val="0044439D"/>
    <w:rsid w:val="004562D2"/>
    <w:rsid w:val="00457912"/>
    <w:rsid w:val="00463F1B"/>
    <w:rsid w:val="00470A6B"/>
    <w:rsid w:val="00491E56"/>
    <w:rsid w:val="00491E83"/>
    <w:rsid w:val="004A4A25"/>
    <w:rsid w:val="004A7B2E"/>
    <w:rsid w:val="004B6478"/>
    <w:rsid w:val="004C55BD"/>
    <w:rsid w:val="004E01BF"/>
    <w:rsid w:val="004F46D5"/>
    <w:rsid w:val="004F7088"/>
    <w:rsid w:val="00510C44"/>
    <w:rsid w:val="0053314B"/>
    <w:rsid w:val="00541EBD"/>
    <w:rsid w:val="0054759D"/>
    <w:rsid w:val="00560D45"/>
    <w:rsid w:val="0058275D"/>
    <w:rsid w:val="00592422"/>
    <w:rsid w:val="005B5514"/>
    <w:rsid w:val="005B7EA6"/>
    <w:rsid w:val="005C4A07"/>
    <w:rsid w:val="005D0D8A"/>
    <w:rsid w:val="005E4B57"/>
    <w:rsid w:val="006022D8"/>
    <w:rsid w:val="0060699D"/>
    <w:rsid w:val="0061754E"/>
    <w:rsid w:val="00625460"/>
    <w:rsid w:val="00630C9D"/>
    <w:rsid w:val="006322E5"/>
    <w:rsid w:val="00664C17"/>
    <w:rsid w:val="00673796"/>
    <w:rsid w:val="00680346"/>
    <w:rsid w:val="00684B7F"/>
    <w:rsid w:val="00690FA0"/>
    <w:rsid w:val="006A72B2"/>
    <w:rsid w:val="006A7BF5"/>
    <w:rsid w:val="006E4194"/>
    <w:rsid w:val="006E6EAF"/>
    <w:rsid w:val="006F3208"/>
    <w:rsid w:val="0072551B"/>
    <w:rsid w:val="007373BC"/>
    <w:rsid w:val="00737EEC"/>
    <w:rsid w:val="007557DA"/>
    <w:rsid w:val="0077140C"/>
    <w:rsid w:val="00775EFF"/>
    <w:rsid w:val="00785409"/>
    <w:rsid w:val="007D2D26"/>
    <w:rsid w:val="007E25A8"/>
    <w:rsid w:val="00821C1B"/>
    <w:rsid w:val="008340F3"/>
    <w:rsid w:val="0083598D"/>
    <w:rsid w:val="00864CA7"/>
    <w:rsid w:val="00873880"/>
    <w:rsid w:val="00887419"/>
    <w:rsid w:val="008D24F7"/>
    <w:rsid w:val="008D34D5"/>
    <w:rsid w:val="008F5ED8"/>
    <w:rsid w:val="00902F58"/>
    <w:rsid w:val="009037C5"/>
    <w:rsid w:val="009045BB"/>
    <w:rsid w:val="009053D9"/>
    <w:rsid w:val="00977A2D"/>
    <w:rsid w:val="00980E6A"/>
    <w:rsid w:val="00993DA2"/>
    <w:rsid w:val="009B0056"/>
    <w:rsid w:val="009C1FE8"/>
    <w:rsid w:val="009E084A"/>
    <w:rsid w:val="00A03D8D"/>
    <w:rsid w:val="00A11B82"/>
    <w:rsid w:val="00A2307D"/>
    <w:rsid w:val="00A26BCF"/>
    <w:rsid w:val="00A276AB"/>
    <w:rsid w:val="00A33E5C"/>
    <w:rsid w:val="00A41D8D"/>
    <w:rsid w:val="00A627F6"/>
    <w:rsid w:val="00A93DF0"/>
    <w:rsid w:val="00AA7B0C"/>
    <w:rsid w:val="00B02262"/>
    <w:rsid w:val="00B036BB"/>
    <w:rsid w:val="00B20D2F"/>
    <w:rsid w:val="00B312D3"/>
    <w:rsid w:val="00B406C9"/>
    <w:rsid w:val="00BC7938"/>
    <w:rsid w:val="00C13F3E"/>
    <w:rsid w:val="00C33257"/>
    <w:rsid w:val="00C36A02"/>
    <w:rsid w:val="00C4308A"/>
    <w:rsid w:val="00C815A5"/>
    <w:rsid w:val="00CA12CD"/>
    <w:rsid w:val="00CB793C"/>
    <w:rsid w:val="00CD6743"/>
    <w:rsid w:val="00CE100C"/>
    <w:rsid w:val="00CE184E"/>
    <w:rsid w:val="00D30ADE"/>
    <w:rsid w:val="00D639B0"/>
    <w:rsid w:val="00D76F32"/>
    <w:rsid w:val="00DA09C4"/>
    <w:rsid w:val="00DD2207"/>
    <w:rsid w:val="00DD4A4D"/>
    <w:rsid w:val="00DD4D98"/>
    <w:rsid w:val="00DD59FB"/>
    <w:rsid w:val="00E42FA4"/>
    <w:rsid w:val="00E445BA"/>
    <w:rsid w:val="00E66F90"/>
    <w:rsid w:val="00E80D9F"/>
    <w:rsid w:val="00EA68B4"/>
    <w:rsid w:val="00EE1A52"/>
    <w:rsid w:val="00F00E84"/>
    <w:rsid w:val="00F16046"/>
    <w:rsid w:val="00F17816"/>
    <w:rsid w:val="00F240D8"/>
    <w:rsid w:val="00F248DB"/>
    <w:rsid w:val="00F26099"/>
    <w:rsid w:val="00F47B7B"/>
    <w:rsid w:val="00F67500"/>
    <w:rsid w:val="00F842C9"/>
    <w:rsid w:val="00FA4BF8"/>
    <w:rsid w:val="00FD48D8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8E0A1"/>
  <w15:docId w15:val="{752D354E-2A0C-4654-BD0C-6F3C8FB3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F33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D2D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D2D2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D2D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2D2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23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07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A0226"/>
    <w:pPr>
      <w:ind w:left="720"/>
      <w:contextualSpacing/>
    </w:pPr>
  </w:style>
  <w:style w:type="character" w:styleId="Hyperlink">
    <w:name w:val="Hyperlink"/>
    <w:basedOn w:val="DefaultParagraphFont"/>
    <w:unhideWhenUsed/>
    <w:rsid w:val="003E101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C4A0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02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k@oaklodgesupportingliving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SLS Referral Form</vt:lpstr>
    </vt:vector>
  </TitlesOfParts>
  <Company>Havering Crossroads Limited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SLS Referral Form</dc:title>
  <dc:creator>Hans Morano</dc:creator>
  <cp:lastModifiedBy>Admin</cp:lastModifiedBy>
  <cp:revision>7</cp:revision>
  <cp:lastPrinted>2017-03-07T22:01:00Z</cp:lastPrinted>
  <dcterms:created xsi:type="dcterms:W3CDTF">2018-07-10T13:39:00Z</dcterms:created>
  <dcterms:modified xsi:type="dcterms:W3CDTF">2023-03-15T15:13:00Z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1681d9-e301-4a0f-b9d0-5828cf5bc791_Enabled">
    <vt:lpwstr>True</vt:lpwstr>
  </property>
  <property fmtid="{D5CDD505-2E9C-101B-9397-08002B2CF9AE}" pid="3" name="MSIP_Label_671681d9-e301-4a0f-b9d0-5828cf5bc791_SiteId">
    <vt:lpwstr>c6507f6f-0898-473a-856a-ca8e9b2fdd81</vt:lpwstr>
  </property>
  <property fmtid="{D5CDD505-2E9C-101B-9397-08002B2CF9AE}" pid="4" name="MSIP_Label_671681d9-e301-4a0f-b9d0-5828cf5bc791_Ref">
    <vt:lpwstr>https://api.informationprotection.azure.com/api/c6507f6f-0898-473a-856a-ca8e9b2fdd81</vt:lpwstr>
  </property>
  <property fmtid="{D5CDD505-2E9C-101B-9397-08002B2CF9AE}" pid="5" name="MSIP_Label_671681d9-e301-4a0f-b9d0-5828cf5bc791_Owner">
    <vt:lpwstr>hans.morano@moranox.com</vt:lpwstr>
  </property>
  <property fmtid="{D5CDD505-2E9C-101B-9397-08002B2CF9AE}" pid="6" name="MSIP_Label_671681d9-e301-4a0f-b9d0-5828cf5bc791_SetDate">
    <vt:lpwstr>2018-04-12T16:28:36.5533641+01:00</vt:lpwstr>
  </property>
  <property fmtid="{D5CDD505-2E9C-101B-9397-08002B2CF9AE}" pid="7" name="MSIP_Label_671681d9-e301-4a0f-b9d0-5828cf5bc791_Name">
    <vt:lpwstr>General</vt:lpwstr>
  </property>
  <property fmtid="{D5CDD505-2E9C-101B-9397-08002B2CF9AE}" pid="8" name="MSIP_Label_671681d9-e301-4a0f-b9d0-5828cf5bc791_Application">
    <vt:lpwstr>Microsoft Azure Information Protection</vt:lpwstr>
  </property>
  <property fmtid="{D5CDD505-2E9C-101B-9397-08002B2CF9AE}" pid="9" name="MSIP_Label_671681d9-e301-4a0f-b9d0-5828cf5bc791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GrammarlyDocumentId">
    <vt:lpwstr>f1031becccb8293c41ef861c56ec0fa62e5e8010dd2010e8fede19173a455eb1</vt:lpwstr>
  </property>
</Properties>
</file>